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4B24A" w14:textId="4AFE3A04" w:rsidR="00887879" w:rsidRDefault="00BF5011" w:rsidP="00BF5011">
      <w:pPr>
        <w:jc w:val="center"/>
        <w:rPr>
          <w:rFonts w:ascii="Helvetica" w:eastAsia="Times New Roman" w:hAnsi="Helvetica" w:cs="Helvetica"/>
          <w:b/>
          <w:iCs/>
          <w:color w:val="333333"/>
          <w:sz w:val="36"/>
          <w:szCs w:val="36"/>
        </w:rPr>
      </w:pPr>
      <w:r w:rsidRPr="00BF5011">
        <w:rPr>
          <w:rFonts w:ascii="Helvetica" w:eastAsia="Times New Roman" w:hAnsi="Helvetica" w:cs="Helvetica"/>
          <w:b/>
          <w:iCs/>
          <w:color w:val="333333"/>
          <w:sz w:val="36"/>
          <w:szCs w:val="36"/>
        </w:rPr>
        <w:t>Skýrsla sveitarstjóra</w:t>
      </w:r>
    </w:p>
    <w:p w14:paraId="16049B7A" w14:textId="307CF2F4" w:rsidR="00BF5011" w:rsidRDefault="00BF5011" w:rsidP="00BF5011">
      <w:pPr>
        <w:jc w:val="center"/>
        <w:rPr>
          <w:rFonts w:ascii="Helvetica" w:eastAsia="Times New Roman" w:hAnsi="Helvetica" w:cs="Helvetica"/>
          <w:b/>
          <w:iCs/>
          <w:color w:val="333333"/>
        </w:rPr>
      </w:pPr>
    </w:p>
    <w:p w14:paraId="4481475E" w14:textId="2683B2D3" w:rsidR="00BF5011" w:rsidRDefault="00BF5011" w:rsidP="00BF5011">
      <w:pPr>
        <w:rPr>
          <w:rFonts w:ascii="Helvetica" w:eastAsia="Times New Roman" w:hAnsi="Helvetica" w:cs="Helvetica"/>
          <w:iCs/>
          <w:color w:val="333333"/>
          <w:sz w:val="22"/>
          <w:szCs w:val="22"/>
        </w:rPr>
      </w:pPr>
      <w:r w:rsidRPr="00BF5011">
        <w:rPr>
          <w:rFonts w:ascii="Helvetica" w:eastAsia="Times New Roman" w:hAnsi="Helvetica" w:cs="Helvetica"/>
          <w:iCs/>
          <w:color w:val="333333"/>
          <w:sz w:val="22"/>
          <w:szCs w:val="22"/>
        </w:rPr>
        <w:t xml:space="preserve">Lögð fram á </w:t>
      </w:r>
      <w:r w:rsidR="001454C9">
        <w:rPr>
          <w:rFonts w:ascii="Helvetica" w:eastAsia="Times New Roman" w:hAnsi="Helvetica" w:cs="Helvetica"/>
          <w:iCs/>
          <w:color w:val="333333"/>
          <w:sz w:val="22"/>
          <w:szCs w:val="22"/>
        </w:rPr>
        <w:t>7</w:t>
      </w:r>
      <w:r w:rsidR="000B1EDF">
        <w:rPr>
          <w:rFonts w:ascii="Helvetica" w:eastAsia="Times New Roman" w:hAnsi="Helvetica" w:cs="Helvetica"/>
          <w:iCs/>
          <w:color w:val="333333"/>
          <w:sz w:val="22"/>
          <w:szCs w:val="22"/>
        </w:rPr>
        <w:t>6</w:t>
      </w:r>
      <w:r w:rsidRPr="00BF5011">
        <w:rPr>
          <w:rFonts w:ascii="Helvetica" w:eastAsia="Times New Roman" w:hAnsi="Helvetica" w:cs="Helvetica"/>
          <w:iCs/>
          <w:color w:val="333333"/>
          <w:sz w:val="22"/>
          <w:szCs w:val="22"/>
        </w:rPr>
        <w:t xml:space="preserve">. </w:t>
      </w:r>
      <w:r>
        <w:rPr>
          <w:rFonts w:ascii="Helvetica" w:eastAsia="Times New Roman" w:hAnsi="Helvetica" w:cs="Helvetica"/>
          <w:iCs/>
          <w:color w:val="333333"/>
          <w:sz w:val="22"/>
          <w:szCs w:val="22"/>
        </w:rPr>
        <w:t>f</w:t>
      </w:r>
      <w:r w:rsidRPr="00BF5011">
        <w:rPr>
          <w:rFonts w:ascii="Helvetica" w:eastAsia="Times New Roman" w:hAnsi="Helvetica" w:cs="Helvetica"/>
          <w:iCs/>
          <w:color w:val="333333"/>
          <w:sz w:val="22"/>
          <w:szCs w:val="22"/>
        </w:rPr>
        <w:t xml:space="preserve">undi sveitarstjórnar Blönduósbæjar, </w:t>
      </w:r>
      <w:r w:rsidR="000B1EDF">
        <w:rPr>
          <w:rFonts w:ascii="Helvetica" w:eastAsia="Times New Roman" w:hAnsi="Helvetica" w:cs="Helvetica"/>
          <w:iCs/>
          <w:color w:val="333333"/>
          <w:sz w:val="22"/>
          <w:szCs w:val="22"/>
        </w:rPr>
        <w:t>þriðju</w:t>
      </w:r>
      <w:r w:rsidRPr="00BF5011">
        <w:rPr>
          <w:rFonts w:ascii="Helvetica" w:eastAsia="Times New Roman" w:hAnsi="Helvetica" w:cs="Helvetica"/>
          <w:iCs/>
          <w:color w:val="333333"/>
          <w:sz w:val="22"/>
          <w:szCs w:val="22"/>
        </w:rPr>
        <w:t xml:space="preserve">daginn </w:t>
      </w:r>
      <w:r w:rsidR="001454C9">
        <w:rPr>
          <w:rFonts w:ascii="Helvetica" w:eastAsia="Times New Roman" w:hAnsi="Helvetica" w:cs="Helvetica"/>
          <w:iCs/>
          <w:color w:val="333333"/>
          <w:sz w:val="22"/>
          <w:szCs w:val="22"/>
        </w:rPr>
        <w:t>1</w:t>
      </w:r>
      <w:r w:rsidR="000B1EDF">
        <w:rPr>
          <w:rFonts w:ascii="Helvetica" w:eastAsia="Times New Roman" w:hAnsi="Helvetica" w:cs="Helvetica"/>
          <w:iCs/>
          <w:color w:val="333333"/>
          <w:sz w:val="22"/>
          <w:szCs w:val="22"/>
        </w:rPr>
        <w:t>0</w:t>
      </w:r>
      <w:r w:rsidRPr="00BF5011">
        <w:rPr>
          <w:rFonts w:ascii="Helvetica" w:eastAsia="Times New Roman" w:hAnsi="Helvetica" w:cs="Helvetica"/>
          <w:iCs/>
          <w:color w:val="333333"/>
          <w:sz w:val="22"/>
          <w:szCs w:val="22"/>
        </w:rPr>
        <w:t xml:space="preserve">. </w:t>
      </w:r>
      <w:r w:rsidR="000B1EDF">
        <w:rPr>
          <w:rFonts w:ascii="Helvetica" w:eastAsia="Times New Roman" w:hAnsi="Helvetica" w:cs="Helvetica"/>
          <w:iCs/>
          <w:color w:val="333333"/>
          <w:sz w:val="22"/>
          <w:szCs w:val="22"/>
        </w:rPr>
        <w:t>mars</w:t>
      </w:r>
      <w:r w:rsidRPr="00BF5011">
        <w:rPr>
          <w:rFonts w:ascii="Helvetica" w:eastAsia="Times New Roman" w:hAnsi="Helvetica" w:cs="Helvetica"/>
          <w:iCs/>
          <w:color w:val="333333"/>
          <w:sz w:val="22"/>
          <w:szCs w:val="22"/>
        </w:rPr>
        <w:t xml:space="preserve"> 20</w:t>
      </w:r>
      <w:r w:rsidR="001454C9">
        <w:rPr>
          <w:rFonts w:ascii="Helvetica" w:eastAsia="Times New Roman" w:hAnsi="Helvetica" w:cs="Helvetica"/>
          <w:iCs/>
          <w:color w:val="333333"/>
          <w:sz w:val="22"/>
          <w:szCs w:val="22"/>
        </w:rPr>
        <w:t>20</w:t>
      </w:r>
      <w:r>
        <w:rPr>
          <w:rFonts w:ascii="Helvetica" w:eastAsia="Times New Roman" w:hAnsi="Helvetica" w:cs="Helvetica"/>
          <w:iCs/>
          <w:color w:val="333333"/>
          <w:sz w:val="22"/>
          <w:szCs w:val="22"/>
        </w:rPr>
        <w:t xml:space="preserve">. </w:t>
      </w:r>
    </w:p>
    <w:p w14:paraId="28479049" w14:textId="77777777" w:rsidR="00E73C8E" w:rsidRDefault="00E73C8E" w:rsidP="00BF5011">
      <w:pPr>
        <w:rPr>
          <w:rFonts w:ascii="Helvetica" w:eastAsia="Times New Roman" w:hAnsi="Helvetica" w:cs="Helvetica"/>
          <w:iCs/>
          <w:color w:val="333333"/>
          <w:sz w:val="22"/>
          <w:szCs w:val="22"/>
        </w:rPr>
      </w:pPr>
    </w:p>
    <w:p w14:paraId="45CA46E2" w14:textId="7C0E355F" w:rsidR="00BF5011" w:rsidRDefault="00BF5011" w:rsidP="00BF5011">
      <w:pPr>
        <w:rPr>
          <w:rFonts w:ascii="Helvetica" w:eastAsia="Times New Roman" w:hAnsi="Helvetica" w:cs="Helvetica"/>
          <w:iCs/>
          <w:color w:val="333333"/>
          <w:sz w:val="22"/>
          <w:szCs w:val="22"/>
        </w:rPr>
      </w:pPr>
    </w:p>
    <w:p w14:paraId="48228595" w14:textId="49E122B8" w:rsidR="00BF5011" w:rsidRDefault="000B1EDF" w:rsidP="000B1EDF">
      <w:pPr>
        <w:pStyle w:val="ListParagraph"/>
        <w:numPr>
          <w:ilvl w:val="0"/>
          <w:numId w:val="21"/>
        </w:numPr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 xml:space="preserve">Neyðarstig almannavarna vegna kórónaveiru – Covid19 </w:t>
      </w:r>
    </w:p>
    <w:p w14:paraId="5CFDD511" w14:textId="77777777" w:rsidR="000B1EDF" w:rsidRDefault="000B1EDF" w:rsidP="000B1EDF">
      <w:pPr>
        <w:pStyle w:val="ListParagraph"/>
        <w:ind w:left="1080"/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</w:pPr>
    </w:p>
    <w:p w14:paraId="01626D97" w14:textId="395A13A7" w:rsidR="000B1EDF" w:rsidRDefault="000B1EDF" w:rsidP="00C80ADA">
      <w:p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>Eins og fram hefur komið þá er búið að lýsa yfir neyðarstigi almannavarna, vegna kórónuveiru, og því hefur farið mikill tími og vinna í að bregðast við því ástandi. Sveitarstjóri er fulltrúi Blönduóabæjar í almannavernarnefnd Húnavatnsýslna, og hafa verið nokkrir fundir í þeirri nefnd, en einnig með almannavarnarnefnd Skagafjarðar og fulltrúa sóttvarnarlæknis, ásamt fulltrúum lögregluembætta, slökkviliðanna og fleirum. Við fáum allar stöðuskýrslur, frá stjórnstöð almannavarna, daglega eða eftir hvern fund</w:t>
      </w:r>
      <w:r w:rsidR="003A0346"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, leiðbeiningar frá Landlækni, Sambandi sveitarfélaga, og fleiri slíkum aðilum.  </w:t>
      </w:r>
    </w:p>
    <w:p w14:paraId="4FB0B4A0" w14:textId="490E387D" w:rsidR="003A0346" w:rsidRDefault="003A0346" w:rsidP="00C80ADA">
      <w:p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</w:p>
    <w:p w14:paraId="4199EF7F" w14:textId="4053634B" w:rsidR="003A0346" w:rsidRDefault="003A0346" w:rsidP="00C80ADA">
      <w:pPr>
        <w:pStyle w:val="ListParagraph"/>
        <w:numPr>
          <w:ilvl w:val="0"/>
          <w:numId w:val="21"/>
        </w:num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Búið er að setja upp sviðsmyndir fyrir mögulega þróun mála, og viðbrögð. </w:t>
      </w:r>
    </w:p>
    <w:p w14:paraId="5A14F86E" w14:textId="0469AC1F" w:rsidR="003A0346" w:rsidRDefault="003A0346" w:rsidP="00C80ADA">
      <w:pPr>
        <w:pStyle w:val="ListParagraph"/>
        <w:numPr>
          <w:ilvl w:val="0"/>
          <w:numId w:val="21"/>
        </w:num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Tilnefnd hafa verið svokölluð Farsóttarhús, á hverju svæði, ef með þarf. </w:t>
      </w:r>
    </w:p>
    <w:p w14:paraId="64FCD0D7" w14:textId="63A744EB" w:rsidR="003A0346" w:rsidRDefault="003A0346" w:rsidP="00C80ADA">
      <w:pPr>
        <w:pStyle w:val="ListParagraph"/>
        <w:numPr>
          <w:ilvl w:val="0"/>
          <w:numId w:val="21"/>
        </w:num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Verið er að uppfæra viðbragðsáætlanir sem til voru, og gera nýjar ef þarf. </w:t>
      </w:r>
    </w:p>
    <w:p w14:paraId="230BC8BC" w14:textId="44C5F1C2" w:rsidR="003A0346" w:rsidRDefault="003A0346" w:rsidP="00C80ADA">
      <w:pPr>
        <w:pStyle w:val="ListParagraph"/>
        <w:numPr>
          <w:ilvl w:val="0"/>
          <w:numId w:val="21"/>
        </w:num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Búið er að virkja aðgerðarstjórn fyrir Norðurland vestra, með lykilstarfsm. </w:t>
      </w:r>
    </w:p>
    <w:p w14:paraId="320C23D4" w14:textId="77777777" w:rsidR="00732370" w:rsidRDefault="003A0346" w:rsidP="00C80ADA">
      <w:pPr>
        <w:pStyle w:val="ListParagraph"/>
        <w:numPr>
          <w:ilvl w:val="0"/>
          <w:numId w:val="21"/>
        </w:num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>Reglulega er verið að miðla upplýsingum til stjórnenda allra stofnana sveitarfélags, frá þeim aðilum sem þær senda til dreifingar, ráðuneyti ofl.</w:t>
      </w:r>
    </w:p>
    <w:p w14:paraId="40F3F4FE" w14:textId="77777777" w:rsidR="00732370" w:rsidRDefault="00732370" w:rsidP="00C80ADA">
      <w:pPr>
        <w:pStyle w:val="ListParagraph"/>
        <w:numPr>
          <w:ilvl w:val="0"/>
          <w:numId w:val="21"/>
        </w:num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Verið er að úrskurða um hvar Húnaþing vestra á að vera í framkvæmd áætlana, þar sem skarast sóttvarnarsvæði og lögregluumdæmi. </w:t>
      </w:r>
    </w:p>
    <w:p w14:paraId="374D0F72" w14:textId="77777777" w:rsidR="00732370" w:rsidRDefault="00732370" w:rsidP="00C80ADA">
      <w:pPr>
        <w:pStyle w:val="ListParagraph"/>
        <w:numPr>
          <w:ilvl w:val="0"/>
          <w:numId w:val="21"/>
        </w:num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Þá mun skýrast á næstu dögum/vikum hvort grípa þurfi til frekari aðgerða eins og samkomubanns, eða jafnvel samgöngubanns með undanþágum. </w:t>
      </w:r>
    </w:p>
    <w:p w14:paraId="73EE091B" w14:textId="77777777" w:rsidR="00732370" w:rsidRDefault="00732370" w:rsidP="00C80ADA">
      <w:p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Mikilvægt er að tekið sé mið af fyrirmælum og leiðbeiningum á hverjum tíma um leið og við sem erum í forsvari fyrir sveitarfélagið, höldum ró okkar og leiðbeinum íbúum. </w:t>
      </w:r>
    </w:p>
    <w:p w14:paraId="7117F744" w14:textId="77777777" w:rsidR="00732370" w:rsidRDefault="00732370" w:rsidP="00C80ADA">
      <w:p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</w:p>
    <w:p w14:paraId="78D86FF2" w14:textId="6180EF17" w:rsidR="003A0346" w:rsidRDefault="00732370" w:rsidP="00C80ADA">
      <w:pPr>
        <w:pStyle w:val="ListParagraph"/>
        <w:numPr>
          <w:ilvl w:val="0"/>
          <w:numId w:val="21"/>
        </w:numPr>
        <w:jc w:val="both"/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</w:pPr>
      <w:r w:rsidRPr="00732370"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>Breytingar á starfsheitum</w:t>
      </w:r>
      <w:r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>/ábyrgð</w:t>
      </w:r>
      <w:r w:rsidRPr="00732370"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 xml:space="preserve"> á bæjarskrifstofu Blönduósbæjar.</w:t>
      </w:r>
      <w:r w:rsidR="003A0346" w:rsidRPr="00732370"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 xml:space="preserve">  </w:t>
      </w:r>
    </w:p>
    <w:p w14:paraId="2A613680" w14:textId="7A85C017" w:rsidR="00A7417F" w:rsidRPr="00A7417F" w:rsidRDefault="00A7417F" w:rsidP="00C80ADA">
      <w:pPr>
        <w:jc w:val="both"/>
        <w:rPr>
          <w:rFonts w:ascii="Helvetica" w:eastAsia="Times New Roman" w:hAnsi="Helvetica" w:cs="Helvetica"/>
          <w:bCs/>
          <w:i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Frá áramótum hefur verið unnið að endurskoðun á verkaskiptingu á bæjarskrifstofu, m.a.vegna ráðningar á nýjum launafulltrúa, og eftir reynslu og sýn sveitarstjóra á því. Í framhaldinu er unnið að endurskoðun á starfslýsingum, sem til voru, eða gerð nýrra. Síðan mun verða uppfært eða gert nýtt skipurit. </w:t>
      </w:r>
      <w:r w:rsidRPr="00A7417F">
        <w:rPr>
          <w:rFonts w:ascii="Helvetica" w:eastAsia="Times New Roman" w:hAnsi="Helvetica" w:cs="Helvetica"/>
          <w:bCs/>
          <w:i/>
          <w:color w:val="333333"/>
          <w:sz w:val="22"/>
          <w:szCs w:val="22"/>
        </w:rPr>
        <w:t xml:space="preserve">Sjá hjálagt minnisblað um breytingu. </w:t>
      </w:r>
    </w:p>
    <w:p w14:paraId="4EA9EB46" w14:textId="67B3B8F7" w:rsidR="00A7417F" w:rsidRDefault="00A7417F" w:rsidP="00C80ADA">
      <w:p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</w:p>
    <w:p w14:paraId="74CBC214" w14:textId="4D9ACAF4" w:rsidR="00A7417F" w:rsidRDefault="00A7417F" w:rsidP="00C80ADA">
      <w:pPr>
        <w:pStyle w:val="ListParagraph"/>
        <w:numPr>
          <w:ilvl w:val="0"/>
          <w:numId w:val="21"/>
        </w:numPr>
        <w:jc w:val="both"/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</w:pPr>
      <w:r w:rsidRPr="00A7417F"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 </w:t>
      </w:r>
      <w:r w:rsidR="000036EA" w:rsidRPr="000036EA"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>Fundur með mennta- og menningarmálaráðherra</w:t>
      </w:r>
    </w:p>
    <w:p w14:paraId="4668C343" w14:textId="78D2F7B4" w:rsidR="000036EA" w:rsidRPr="000036EA" w:rsidRDefault="000036EA" w:rsidP="00C80ADA">
      <w:p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Þann 19. </w:t>
      </w:r>
      <w:r w:rsidR="00C80ADA"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>f</w:t>
      </w: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ebrúar átti sveitarstjóri fund með ráðherra, og embættismönnum, og var farið yfir þrjú mál, auk þess sem ráðherra var boðið í heimsókn til Blönduósbæjar. </w:t>
      </w:r>
      <w:r w:rsidRPr="000036EA"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>A)</w:t>
      </w: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 Áframhaldandi uppbygging og viðhald á byggingum á Kvennaskólareitnum. </w:t>
      </w:r>
      <w:r w:rsidRPr="000036EA"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>B)</w:t>
      </w: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 LÍN – að fá vanskilainnheimtu LÍN til Sýslumannsembættisins á Norðurlandi vestra. </w:t>
      </w:r>
      <w:r w:rsidRPr="000036EA"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>C)</w:t>
      </w: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 Farið yfir stöðu á málum „</w:t>
      </w:r>
      <w:r w:rsidRPr="00403AC2">
        <w:rPr>
          <w:rFonts w:ascii="Helvetica" w:eastAsia="Times New Roman" w:hAnsi="Helvetica" w:cs="Helvetica"/>
          <w:bCs/>
          <w:i/>
          <w:color w:val="333333"/>
          <w:sz w:val="22"/>
          <w:szCs w:val="22"/>
        </w:rPr>
        <w:t>Gamla bæjarins</w:t>
      </w: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>“ og umsókn um „</w:t>
      </w:r>
      <w:r w:rsidRPr="00403AC2">
        <w:rPr>
          <w:rFonts w:ascii="Helvetica" w:eastAsia="Times New Roman" w:hAnsi="Helvetica" w:cs="Helvetica"/>
          <w:bCs/>
          <w:i/>
          <w:color w:val="333333"/>
          <w:sz w:val="22"/>
          <w:szCs w:val="22"/>
        </w:rPr>
        <w:t>Verndarsvæði í byggð</w:t>
      </w: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“. </w:t>
      </w:r>
    </w:p>
    <w:p w14:paraId="7988E3FC" w14:textId="5D7A2CF2" w:rsidR="00732370" w:rsidRDefault="00732370" w:rsidP="00C80ADA">
      <w:pPr>
        <w:jc w:val="both"/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</w:pPr>
    </w:p>
    <w:p w14:paraId="331B3148" w14:textId="50017158" w:rsidR="000036EA" w:rsidRDefault="000036EA" w:rsidP="00C80ADA">
      <w:pPr>
        <w:pStyle w:val="ListParagraph"/>
        <w:numPr>
          <w:ilvl w:val="0"/>
          <w:numId w:val="21"/>
        </w:numPr>
        <w:jc w:val="both"/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 xml:space="preserve">Fundur með framkvæmdastj. ISAVIA, og stjórnarformanni Landsnets </w:t>
      </w:r>
    </w:p>
    <w:p w14:paraId="024CBEAD" w14:textId="77777777" w:rsidR="00403AC2" w:rsidRDefault="000036EA" w:rsidP="00C80ADA">
      <w:p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>Í sömu ferð þá var fundað með framkvæmdastjóra flugvallasviðs ISAVIA, og farið yfir brýnustu aðgerðir á Blönduósflugvelli, sem varð síðan tilefni bókunar byggðaráðs.</w:t>
      </w:r>
      <w:r w:rsidR="00403AC2"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 Sami aðili er einnig stjórnarformaður Landsnets, og voru ræddar mögulegar leiðir til þess að koma á frekari styrkingum, á Gagnaverssvæði, með nýrri tengingu þar inn.</w:t>
      </w:r>
    </w:p>
    <w:p w14:paraId="6A718675" w14:textId="77777777" w:rsidR="00403AC2" w:rsidRDefault="00403AC2" w:rsidP="00C80ADA">
      <w:p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</w:p>
    <w:p w14:paraId="56F8F808" w14:textId="77777777" w:rsidR="00403AC2" w:rsidRDefault="00403AC2" w:rsidP="000036EA">
      <w:pP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</w:p>
    <w:p w14:paraId="29C05578" w14:textId="77777777" w:rsidR="00403AC2" w:rsidRDefault="00403AC2" w:rsidP="000036EA">
      <w:pP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</w:p>
    <w:p w14:paraId="62660F77" w14:textId="3A0C3D21" w:rsidR="000036EA" w:rsidRDefault="00403AC2" w:rsidP="00403AC2">
      <w:pPr>
        <w:pStyle w:val="ListParagraph"/>
        <w:numPr>
          <w:ilvl w:val="0"/>
          <w:numId w:val="21"/>
        </w:numPr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</w:pPr>
      <w:r w:rsidRPr="00403AC2"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lastRenderedPageBreak/>
        <w:t xml:space="preserve">Mögulegt útboð, eða auglýsing á rekstri tjaldstæðis. </w:t>
      </w:r>
    </w:p>
    <w:p w14:paraId="0291EA31" w14:textId="7C321BD9" w:rsidR="00403AC2" w:rsidRDefault="00403AC2" w:rsidP="00C80ADA">
      <w:p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Verið hefur í vinnslu að bjóða út rekstur og utanumhald á tjaldstæðinu á Blönduósi, en samningur um það var útrunnin, en rekstraraðila hafði sótt um framlengingu á samningi, út árið 2020. Kallað hefur verið eftir rekstrartölum, og verið að skoða hvaða möguleikar eru í stöðunni, fyrir yfirstandandi ár, og rekstrarfyrirkomulag til lengri tíma. </w:t>
      </w:r>
    </w:p>
    <w:p w14:paraId="29634A12" w14:textId="611D604A" w:rsidR="00403AC2" w:rsidRDefault="00403AC2" w:rsidP="00C80ADA">
      <w:p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</w:p>
    <w:p w14:paraId="3F03E939" w14:textId="0A00FB26" w:rsidR="00403AC2" w:rsidRDefault="002416E2" w:rsidP="00C80ADA">
      <w:pPr>
        <w:pStyle w:val="ListParagraph"/>
        <w:numPr>
          <w:ilvl w:val="0"/>
          <w:numId w:val="21"/>
        </w:numPr>
        <w:jc w:val="both"/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</w:pPr>
      <w:r w:rsidRPr="002416E2"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>Sparkvöllur á skólalóð</w:t>
      </w:r>
      <w:r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 xml:space="preserve">. </w:t>
      </w:r>
    </w:p>
    <w:p w14:paraId="62AF8E82" w14:textId="675A7E4D" w:rsidR="002416E2" w:rsidRDefault="002416E2" w:rsidP="00C80ADA">
      <w:pPr>
        <w:jc w:val="both"/>
        <w:rPr>
          <w:rFonts w:ascii="Helvetica" w:eastAsia="Times New Roman" w:hAnsi="Helvetica" w:cs="Helvetica"/>
          <w:bCs/>
          <w:i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>Aflað hefur verið upplýsinga frá öðrum sveitarfélögum, sem hafa verið að skipta um efni á sparkvöllum, bæði hvað varðar kostnað og hvaða efni gætu komið til greina.</w:t>
      </w:r>
      <w:r w:rsidR="00C80ADA"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    </w:t>
      </w: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 </w:t>
      </w:r>
      <w:r w:rsidR="00C20551"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>Þá hafa þeir sem breytt höfðu yfir í ljóst kurl, þurft að bregði frá því vegna ofnæmis.</w:t>
      </w: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 </w:t>
      </w:r>
      <w:r w:rsidRPr="00C20551">
        <w:rPr>
          <w:rFonts w:ascii="Helvetica" w:eastAsia="Times New Roman" w:hAnsi="Helvetica" w:cs="Helvetica"/>
          <w:bCs/>
          <w:i/>
          <w:color w:val="333333"/>
          <w:sz w:val="22"/>
          <w:szCs w:val="22"/>
        </w:rPr>
        <w:t>Ljóst er að kostnaður, samkvæmt tilboðum er á bilinu 5 – 7 milljónir, í heildarkostnað.</w:t>
      </w:r>
    </w:p>
    <w:p w14:paraId="25697AA3" w14:textId="5A9280ED" w:rsidR="00C20551" w:rsidRDefault="00C20551" w:rsidP="00C80ADA">
      <w:pPr>
        <w:jc w:val="both"/>
        <w:rPr>
          <w:rFonts w:ascii="Helvetica" w:eastAsia="Times New Roman" w:hAnsi="Helvetica" w:cs="Helvetica"/>
          <w:bCs/>
          <w:i/>
          <w:color w:val="333333"/>
          <w:sz w:val="22"/>
          <w:szCs w:val="22"/>
        </w:rPr>
      </w:pPr>
    </w:p>
    <w:p w14:paraId="4168E967" w14:textId="58284662" w:rsidR="00C20551" w:rsidRDefault="00C20551" w:rsidP="00C80ADA">
      <w:pPr>
        <w:pStyle w:val="ListParagraph"/>
        <w:numPr>
          <w:ilvl w:val="0"/>
          <w:numId w:val="21"/>
        </w:numPr>
        <w:jc w:val="both"/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 xml:space="preserve">Skiltamál við þjóðveginn. </w:t>
      </w:r>
    </w:p>
    <w:p w14:paraId="1C210441" w14:textId="7044B71B" w:rsidR="00C20551" w:rsidRDefault="00C20551" w:rsidP="00C80ADA">
      <w:p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Skoðuð hafa verið uppfærsla og endurnýjun á skiltamálum við þjóðveginn, m.a. með nýju „bæjarskilti“ og einnig endurnýjun á þjónustuskiltum. Fundað var með vegagerð um mögulega aðkomu þeirra, en þeir koma alla jafna ekki að kynningar bæjarskiltum. </w:t>
      </w:r>
    </w:p>
    <w:p w14:paraId="17316B97" w14:textId="3BF9C22A" w:rsidR="00C20551" w:rsidRDefault="004E3F09" w:rsidP="00C80ADA">
      <w:p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Kostnaður við bæjarskilti, við þjóðveginn samkvæmt fyrirmynd, er áætlað 2-3 millj.kr. Verið er að fá tilboð í (bláu) þjónustuskiltin frá Vegagerðinni sem þeir munu setja upp </w:t>
      </w:r>
    </w:p>
    <w:p w14:paraId="779AA71C" w14:textId="0309E5EC" w:rsidR="004E3F09" w:rsidRDefault="004E3F09" w:rsidP="00C80ADA">
      <w:p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</w:p>
    <w:p w14:paraId="2DC62EE1" w14:textId="133D6F51" w:rsidR="004E3F09" w:rsidRDefault="004E3F09" w:rsidP="00C80ADA">
      <w:pPr>
        <w:pStyle w:val="ListParagraph"/>
        <w:numPr>
          <w:ilvl w:val="0"/>
          <w:numId w:val="21"/>
        </w:numPr>
        <w:jc w:val="both"/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</w:pPr>
      <w:r w:rsidRPr="004E3F09"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>Ársþing SSNV 2020</w:t>
      </w:r>
    </w:p>
    <w:p w14:paraId="36E42A80" w14:textId="36A9023F" w:rsidR="004E3F09" w:rsidRDefault="004E3F09" w:rsidP="00C80ADA">
      <w:pPr>
        <w:jc w:val="both"/>
        <w:rPr>
          <w:rFonts w:ascii="Helvetica" w:eastAsia="Times New Roman" w:hAnsi="Helvetica" w:cs="Helvetica"/>
          <w:bCs/>
          <w:i/>
          <w:color w:val="333333"/>
          <w:sz w:val="22"/>
          <w:szCs w:val="22"/>
        </w:rPr>
      </w:pPr>
      <w:r w:rsidRPr="004E3F09"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>Ákveðið hefur verið</w:t>
      </w: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 að 28. Ársþing </w:t>
      </w:r>
      <w:r w:rsidR="00C80ADA"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>S</w:t>
      </w: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>amt</w:t>
      </w:r>
      <w:r w:rsidR="00C80ADA"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>a</w:t>
      </w: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ka sveitarfélaga á Norðurlandi vestra, verði heldið á Hótel Laugabakka dagana 17. </w:t>
      </w:r>
      <w:r w:rsidRPr="004E3F09"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>og</w:t>
      </w: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 18. apríl n.k., með atvinnuráðstefnu, en einnig aðalfundarstörfum, skoðunnarferð um svæðið hátíðarkvöldverði á föstudag. Þetta er tilraun um að hafa tveggja daga þing, frá hádegi til hádegis, og er vonast eftir góðri þáttöku sveitarstjórnarfólks. </w:t>
      </w:r>
      <w:r w:rsidR="00C80ADA"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   </w:t>
      </w:r>
      <w:bookmarkStart w:id="0" w:name="_GoBack"/>
      <w:bookmarkEnd w:id="0"/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>(</w:t>
      </w:r>
      <w:r w:rsidRPr="004E3F09">
        <w:rPr>
          <w:rFonts w:ascii="Helvetica" w:eastAsia="Times New Roman" w:hAnsi="Helvetica" w:cs="Helvetica"/>
          <w:b/>
          <w:i/>
          <w:color w:val="333333"/>
          <w:sz w:val="22"/>
          <w:szCs w:val="22"/>
        </w:rPr>
        <w:t>ATH</w:t>
      </w:r>
      <w:r w:rsidRPr="004E3F09">
        <w:rPr>
          <w:rFonts w:ascii="Helvetica" w:eastAsia="Times New Roman" w:hAnsi="Helvetica" w:cs="Helvetica"/>
          <w:bCs/>
          <w:i/>
          <w:color w:val="333333"/>
          <w:sz w:val="22"/>
          <w:szCs w:val="22"/>
        </w:rPr>
        <w:t>. Með fyrir vara um samkomubann oþh.)</w:t>
      </w:r>
    </w:p>
    <w:p w14:paraId="06C7A975" w14:textId="34BCB151" w:rsidR="004E3F09" w:rsidRDefault="004E3F09" w:rsidP="00C80ADA">
      <w:pPr>
        <w:jc w:val="both"/>
        <w:rPr>
          <w:rFonts w:ascii="Helvetica" w:eastAsia="Times New Roman" w:hAnsi="Helvetica" w:cs="Helvetica"/>
          <w:bCs/>
          <w:i/>
          <w:color w:val="333333"/>
          <w:sz w:val="22"/>
          <w:szCs w:val="22"/>
        </w:rPr>
      </w:pPr>
    </w:p>
    <w:p w14:paraId="45EB32AA" w14:textId="33CCAD0D" w:rsidR="004E3F09" w:rsidRPr="004E3F09" w:rsidRDefault="004E3F09" w:rsidP="00C80ADA">
      <w:pPr>
        <w:pStyle w:val="ListParagraph"/>
        <w:numPr>
          <w:ilvl w:val="0"/>
          <w:numId w:val="21"/>
        </w:numPr>
        <w:jc w:val="both"/>
        <w:rPr>
          <w:rFonts w:ascii="Helvetica" w:eastAsia="Times New Roman" w:hAnsi="Helvetica" w:cs="Helvetica"/>
          <w:b/>
          <w:i/>
          <w:color w:val="333333"/>
          <w:sz w:val="22"/>
          <w:szCs w:val="22"/>
        </w:rPr>
      </w:pPr>
      <w:r w:rsidRPr="004E3F09"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>Sameiningarviðræður sveitarfélaga í A-Hún.</w:t>
      </w:r>
    </w:p>
    <w:p w14:paraId="4E1792FB" w14:textId="4947BE84" w:rsidR="004E3F09" w:rsidRPr="004E3F09" w:rsidRDefault="004E3F09" w:rsidP="00C80ADA">
      <w:pPr>
        <w:jc w:val="both"/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Næsti fundur sameiningarnefndar er 19. </w:t>
      </w:r>
      <w:r w:rsidR="00C80ADA"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>m</w:t>
      </w: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ars, en </w:t>
      </w:r>
      <w:r w:rsidR="00C80ADA"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>ráðgjafar eru</w:t>
      </w: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 að fara yfir</w:t>
      </w:r>
      <w:r w:rsidR="00C80ADA"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 stöðu mála hjá hverju sveitarfélagi er varðar fjárhag og fjárfestingaþörf í innviðum o.þ.h.</w:t>
      </w:r>
      <w: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  <w:t xml:space="preserve"> </w:t>
      </w:r>
    </w:p>
    <w:p w14:paraId="5DDA496B" w14:textId="1A3F68EA" w:rsidR="00403AC2" w:rsidRPr="004E3F09" w:rsidRDefault="00403AC2" w:rsidP="000036EA">
      <w:pPr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</w:pPr>
    </w:p>
    <w:p w14:paraId="0DA88C30" w14:textId="77777777" w:rsidR="00403AC2" w:rsidRPr="000036EA" w:rsidRDefault="00403AC2" w:rsidP="000036EA">
      <w:pPr>
        <w:rPr>
          <w:rFonts w:ascii="Helvetica" w:eastAsia="Times New Roman" w:hAnsi="Helvetica" w:cs="Helvetica"/>
          <w:bCs/>
          <w:iCs/>
          <w:color w:val="333333"/>
          <w:sz w:val="22"/>
          <w:szCs w:val="22"/>
        </w:rPr>
      </w:pPr>
    </w:p>
    <w:p w14:paraId="5244B2FE" w14:textId="3D560F3A" w:rsidR="003A0346" w:rsidRPr="004E3F09" w:rsidRDefault="004E3F09" w:rsidP="004E3F09">
      <w:pPr>
        <w:pStyle w:val="ListParagraph"/>
        <w:numPr>
          <w:ilvl w:val="0"/>
          <w:numId w:val="21"/>
        </w:numPr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</w:pPr>
      <w:r w:rsidRPr="004E3F09">
        <w:rPr>
          <w:rFonts w:ascii="Helvetica" w:eastAsia="Times New Roman" w:hAnsi="Helvetica" w:cs="Helvetica"/>
          <w:b/>
          <w:iCs/>
          <w:color w:val="333333"/>
          <w:sz w:val="22"/>
          <w:szCs w:val="22"/>
        </w:rPr>
        <w:t>Annað...................</w:t>
      </w:r>
    </w:p>
    <w:p w14:paraId="60B80141" w14:textId="0E14FE0C" w:rsidR="001D7783" w:rsidRDefault="001D7783" w:rsidP="00D4525A">
      <w:pPr>
        <w:jc w:val="both"/>
        <w:rPr>
          <w:rFonts w:ascii="Helvetica" w:eastAsia="Times New Roman" w:hAnsi="Helvetica" w:cs="Helvetica"/>
          <w:iCs/>
          <w:color w:val="333333"/>
          <w:sz w:val="22"/>
          <w:szCs w:val="22"/>
        </w:rPr>
      </w:pPr>
    </w:p>
    <w:p w14:paraId="66A36352" w14:textId="77777777" w:rsidR="00E73C8E" w:rsidRPr="00D4525A" w:rsidRDefault="00E73C8E" w:rsidP="00D4525A">
      <w:pPr>
        <w:jc w:val="both"/>
        <w:rPr>
          <w:rFonts w:ascii="Helvetica" w:eastAsia="Times New Roman" w:hAnsi="Helvetica" w:cs="Helvetica"/>
          <w:b/>
          <w:bCs/>
          <w:iCs/>
          <w:color w:val="333333"/>
          <w:sz w:val="22"/>
          <w:szCs w:val="22"/>
        </w:rPr>
      </w:pPr>
    </w:p>
    <w:p w14:paraId="00CC5FFE" w14:textId="5CFB4A8C" w:rsidR="007D1CC7" w:rsidRDefault="007D1CC7" w:rsidP="007D1CC7">
      <w:pPr>
        <w:rPr>
          <w:rFonts w:ascii="Helvetica" w:eastAsia="Times New Roman" w:hAnsi="Helvetica" w:cs="Helvetica"/>
          <w:iCs/>
          <w:color w:val="333333"/>
          <w:sz w:val="22"/>
          <w:szCs w:val="22"/>
        </w:rPr>
      </w:pPr>
    </w:p>
    <w:p w14:paraId="2F67B773" w14:textId="77777777" w:rsidR="00D4525A" w:rsidRDefault="00D4525A" w:rsidP="007D1CC7">
      <w:pPr>
        <w:rPr>
          <w:rFonts w:ascii="Helvetica" w:eastAsia="Times New Roman" w:hAnsi="Helvetica" w:cs="Helvetica"/>
          <w:iCs/>
          <w:color w:val="333333"/>
          <w:sz w:val="22"/>
          <w:szCs w:val="22"/>
        </w:rPr>
      </w:pPr>
    </w:p>
    <w:p w14:paraId="53D3E01B" w14:textId="309D0C2E" w:rsidR="007D1CC7" w:rsidRDefault="007D1CC7" w:rsidP="00E73C8E">
      <w:pPr>
        <w:jc w:val="center"/>
        <w:rPr>
          <w:rFonts w:ascii="Helvetica" w:eastAsia="Times New Roman" w:hAnsi="Helvetica" w:cs="Helvetica"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iCs/>
          <w:color w:val="333333"/>
          <w:sz w:val="22"/>
          <w:szCs w:val="22"/>
        </w:rPr>
        <w:t xml:space="preserve">Blönduósi </w:t>
      </w:r>
      <w:r w:rsidR="00D4525A">
        <w:rPr>
          <w:rFonts w:ascii="Helvetica" w:eastAsia="Times New Roman" w:hAnsi="Helvetica" w:cs="Helvetica"/>
          <w:iCs/>
          <w:color w:val="333333"/>
          <w:sz w:val="22"/>
          <w:szCs w:val="22"/>
        </w:rPr>
        <w:t>1</w:t>
      </w:r>
      <w:r w:rsidR="003A0346">
        <w:rPr>
          <w:rFonts w:ascii="Helvetica" w:eastAsia="Times New Roman" w:hAnsi="Helvetica" w:cs="Helvetica"/>
          <w:iCs/>
          <w:color w:val="333333"/>
          <w:sz w:val="22"/>
          <w:szCs w:val="22"/>
        </w:rPr>
        <w:t>0</w:t>
      </w:r>
      <w:r>
        <w:rPr>
          <w:rFonts w:ascii="Helvetica" w:eastAsia="Times New Roman" w:hAnsi="Helvetica" w:cs="Helvetica"/>
          <w:iCs/>
          <w:color w:val="333333"/>
          <w:sz w:val="22"/>
          <w:szCs w:val="22"/>
        </w:rPr>
        <w:t xml:space="preserve">. </w:t>
      </w:r>
      <w:r w:rsidR="003A0346">
        <w:rPr>
          <w:rFonts w:ascii="Helvetica" w:eastAsia="Times New Roman" w:hAnsi="Helvetica" w:cs="Helvetica"/>
          <w:iCs/>
          <w:color w:val="333333"/>
          <w:sz w:val="22"/>
          <w:szCs w:val="22"/>
        </w:rPr>
        <w:t>mars</w:t>
      </w:r>
      <w:r>
        <w:rPr>
          <w:rFonts w:ascii="Helvetica" w:eastAsia="Times New Roman" w:hAnsi="Helvetica" w:cs="Helvetica"/>
          <w:iCs/>
          <w:color w:val="333333"/>
          <w:sz w:val="22"/>
          <w:szCs w:val="22"/>
        </w:rPr>
        <w:t xml:space="preserve"> 20</w:t>
      </w:r>
      <w:r w:rsidR="00D4525A">
        <w:rPr>
          <w:rFonts w:ascii="Helvetica" w:eastAsia="Times New Roman" w:hAnsi="Helvetica" w:cs="Helvetica"/>
          <w:iCs/>
          <w:color w:val="333333"/>
          <w:sz w:val="22"/>
          <w:szCs w:val="22"/>
        </w:rPr>
        <w:t>20</w:t>
      </w:r>
      <w:r>
        <w:rPr>
          <w:rFonts w:ascii="Helvetica" w:eastAsia="Times New Roman" w:hAnsi="Helvetica" w:cs="Helvetica"/>
          <w:iCs/>
          <w:color w:val="333333"/>
          <w:sz w:val="22"/>
          <w:szCs w:val="22"/>
        </w:rPr>
        <w:t>.</w:t>
      </w:r>
    </w:p>
    <w:p w14:paraId="65A368C7" w14:textId="4853CD24" w:rsidR="007D1CC7" w:rsidRPr="00E73C8E" w:rsidRDefault="007D1CC7" w:rsidP="00E73C8E">
      <w:pPr>
        <w:jc w:val="center"/>
        <w:rPr>
          <w:rFonts w:ascii="Helvetica" w:eastAsia="Times New Roman" w:hAnsi="Helvetica" w:cs="Helvetica"/>
          <w:b/>
          <w:i/>
          <w:iCs/>
          <w:color w:val="333333"/>
          <w:sz w:val="22"/>
          <w:szCs w:val="22"/>
        </w:rPr>
      </w:pPr>
      <w:r w:rsidRPr="00E73C8E">
        <w:rPr>
          <w:rFonts w:ascii="Helvetica" w:eastAsia="Times New Roman" w:hAnsi="Helvetica" w:cs="Helvetica"/>
          <w:b/>
          <w:i/>
          <w:iCs/>
          <w:color w:val="333333"/>
          <w:sz w:val="22"/>
          <w:szCs w:val="22"/>
        </w:rPr>
        <w:t>Valdimar O Hermannsson</w:t>
      </w:r>
    </w:p>
    <w:p w14:paraId="6B64EB8E" w14:textId="0C3084D7" w:rsidR="007D1CC7" w:rsidRPr="007D1CC7" w:rsidRDefault="007D1CC7" w:rsidP="00E73C8E">
      <w:pPr>
        <w:jc w:val="center"/>
        <w:rPr>
          <w:rFonts w:ascii="Helvetica" w:eastAsia="Times New Roman" w:hAnsi="Helvetica" w:cs="Helvetica"/>
          <w:iCs/>
          <w:color w:val="333333"/>
          <w:sz w:val="22"/>
          <w:szCs w:val="22"/>
        </w:rPr>
      </w:pPr>
      <w:r>
        <w:rPr>
          <w:rFonts w:ascii="Helvetica" w:eastAsia="Times New Roman" w:hAnsi="Helvetica" w:cs="Helvetica"/>
          <w:iCs/>
          <w:color w:val="333333"/>
          <w:sz w:val="22"/>
          <w:szCs w:val="22"/>
        </w:rPr>
        <w:t>Sveitars</w:t>
      </w:r>
      <w:r w:rsidR="000D204F">
        <w:rPr>
          <w:rFonts w:ascii="Helvetica" w:eastAsia="Times New Roman" w:hAnsi="Helvetica" w:cs="Helvetica"/>
          <w:iCs/>
          <w:color w:val="333333"/>
          <w:sz w:val="22"/>
          <w:szCs w:val="22"/>
        </w:rPr>
        <w:t>t</w:t>
      </w:r>
      <w:r>
        <w:rPr>
          <w:rFonts w:ascii="Helvetica" w:eastAsia="Times New Roman" w:hAnsi="Helvetica" w:cs="Helvetica"/>
          <w:iCs/>
          <w:color w:val="333333"/>
          <w:sz w:val="22"/>
          <w:szCs w:val="22"/>
        </w:rPr>
        <w:t>jóri Blönduósbæjar</w:t>
      </w:r>
    </w:p>
    <w:p w14:paraId="3DA817A1" w14:textId="31E29363" w:rsidR="00E71EE6" w:rsidRPr="007D1CC7" w:rsidRDefault="00E71EE6" w:rsidP="00887879">
      <w:pPr>
        <w:jc w:val="center"/>
        <w:rPr>
          <w:rFonts w:ascii="Helvetica" w:eastAsia="Times New Roman" w:hAnsi="Helvetica" w:cs="Helvetica"/>
          <w:iCs/>
          <w:color w:val="333333"/>
          <w:sz w:val="20"/>
          <w:szCs w:val="20"/>
        </w:rPr>
      </w:pPr>
    </w:p>
    <w:p w14:paraId="55E149B0" w14:textId="77777777" w:rsidR="00374820" w:rsidRPr="007D1CC7" w:rsidRDefault="00374820" w:rsidP="00887879">
      <w:pPr>
        <w:jc w:val="center"/>
        <w:rPr>
          <w:rFonts w:ascii="Helvetica" w:eastAsia="Times New Roman" w:hAnsi="Helvetica" w:cs="Helvetica"/>
          <w:iCs/>
          <w:color w:val="333333"/>
          <w:sz w:val="20"/>
          <w:szCs w:val="20"/>
        </w:rPr>
      </w:pPr>
    </w:p>
    <w:p w14:paraId="62E94FC2" w14:textId="77777777" w:rsidR="00357A89" w:rsidRPr="00357A89" w:rsidRDefault="00357A89" w:rsidP="00887879">
      <w:pPr>
        <w:jc w:val="center"/>
        <w:rPr>
          <w:rFonts w:ascii="Helvetica" w:eastAsia="Times New Roman" w:hAnsi="Helvetica" w:cs="Helvetica"/>
          <w:iCs/>
          <w:color w:val="333333"/>
        </w:rPr>
      </w:pPr>
    </w:p>
    <w:p w14:paraId="7FDF7D30" w14:textId="5C3D1AC6" w:rsidR="00F715A8" w:rsidRPr="00E71EE6" w:rsidRDefault="00E71EE6" w:rsidP="00D536D5">
      <w:pPr>
        <w:ind w:left="-142" w:right="-489"/>
        <w:jc w:val="center"/>
        <w:rPr>
          <w:rFonts w:ascii="Helvetica" w:hAnsi="Helvetica" w:cs="Helvetica"/>
          <w:sz w:val="20"/>
          <w:szCs w:val="20"/>
        </w:rPr>
      </w:pPr>
      <w:r>
        <w:t xml:space="preserve">                           </w:t>
      </w:r>
    </w:p>
    <w:sectPr w:rsidR="00F715A8" w:rsidRPr="00E71EE6" w:rsidSect="00C43476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0D606" w14:textId="77777777" w:rsidR="00DB2D6F" w:rsidRDefault="00DB2D6F" w:rsidP="00DB2D6F">
      <w:r>
        <w:separator/>
      </w:r>
    </w:p>
  </w:endnote>
  <w:endnote w:type="continuationSeparator" w:id="0">
    <w:p w14:paraId="3B06E1D4" w14:textId="77777777" w:rsidR="00DB2D6F" w:rsidRDefault="00DB2D6F" w:rsidP="00DB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5692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0BF9D" w14:textId="2731CB3B" w:rsidR="00CC1D2F" w:rsidRDefault="00CC1D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0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AD177F" w14:textId="77777777" w:rsidR="00CC1D2F" w:rsidRDefault="00CC1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E38FF" w14:textId="77777777" w:rsidR="00DB2D6F" w:rsidRDefault="00DB2D6F" w:rsidP="00DB2D6F">
      <w:r>
        <w:separator/>
      </w:r>
    </w:p>
  </w:footnote>
  <w:footnote w:type="continuationSeparator" w:id="0">
    <w:p w14:paraId="4A9A2218" w14:textId="77777777" w:rsidR="00DB2D6F" w:rsidRDefault="00DB2D6F" w:rsidP="00DB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E70F6" w14:textId="3840A1C9" w:rsidR="00DB2D6F" w:rsidRDefault="00C80ADA">
    <w:pPr>
      <w:pStyle w:val="Header"/>
    </w:pPr>
    <w:r>
      <w:rPr>
        <w:noProof/>
        <w:lang w:val="en-US"/>
      </w:rPr>
      <w:pict w14:anchorId="228B6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20pt;height:877pt;z-index:-251657216;mso-wrap-edited:f;mso-position-horizontal:center;mso-position-horizontal-relative:margin;mso-position-vertical:center;mso-position-vertical-relative:margin" wrapcoords="-26 0 -26 21563 21600 21563 21600 0 -26 0">
          <v:imagedata r:id="rId1" o:title="2014_Sveitastj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7B9EF" w14:textId="0BB14FAD" w:rsidR="00DB2D6F" w:rsidRDefault="00C80ADA">
    <w:pPr>
      <w:pStyle w:val="Header"/>
    </w:pPr>
    <w:r>
      <w:rPr>
        <w:noProof/>
        <w:lang w:val="en-US"/>
      </w:rPr>
      <w:pict w14:anchorId="2C4A44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90pt;margin-top:-126pt;width:600.9pt;height:850pt;z-index:-251658240;mso-wrap-edited:f;mso-position-horizontal-relative:margin;mso-position-vertical-relative:margin" wrapcoords="-26 0 -26 21563 21600 21563 21600 0 -26 0">
          <v:imagedata r:id="rId1" o:title="2014_Sveitastjor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D35FF" w14:textId="599A3D16" w:rsidR="00DB2D6F" w:rsidRDefault="00C80ADA">
    <w:pPr>
      <w:pStyle w:val="Header"/>
    </w:pPr>
    <w:r>
      <w:rPr>
        <w:noProof/>
        <w:lang w:val="en-US"/>
      </w:rPr>
      <w:pict w14:anchorId="0D265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20pt;height:877pt;z-index:-251656192;mso-wrap-edited:f;mso-position-horizontal:center;mso-position-horizontal-relative:margin;mso-position-vertical:center;mso-position-vertical-relative:margin" wrapcoords="-26 0 -26 21563 21600 21563 21600 0 -26 0">
          <v:imagedata r:id="rId1" o:title="2014_Sveitastjor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6CF"/>
    <w:multiLevelType w:val="hybridMultilevel"/>
    <w:tmpl w:val="B3AEB440"/>
    <w:lvl w:ilvl="0" w:tplc="A05C7A98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655"/>
    <w:multiLevelType w:val="hybridMultilevel"/>
    <w:tmpl w:val="BB5641B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1E1"/>
    <w:multiLevelType w:val="hybridMultilevel"/>
    <w:tmpl w:val="CCF8FAD4"/>
    <w:lvl w:ilvl="0" w:tplc="4C7236C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C015E"/>
    <w:multiLevelType w:val="hybridMultilevel"/>
    <w:tmpl w:val="949A3F82"/>
    <w:lvl w:ilvl="0" w:tplc="65723B68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F1506"/>
    <w:multiLevelType w:val="hybridMultilevel"/>
    <w:tmpl w:val="8DE64636"/>
    <w:lvl w:ilvl="0" w:tplc="78E20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6EE0"/>
    <w:multiLevelType w:val="hybridMultilevel"/>
    <w:tmpl w:val="F76CACBE"/>
    <w:lvl w:ilvl="0" w:tplc="C7766D70">
      <w:start w:val="10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55F66"/>
    <w:multiLevelType w:val="hybridMultilevel"/>
    <w:tmpl w:val="4EB87D5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43041"/>
    <w:multiLevelType w:val="hybridMultilevel"/>
    <w:tmpl w:val="D960EA9C"/>
    <w:lvl w:ilvl="0" w:tplc="040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A440D01"/>
    <w:multiLevelType w:val="hybridMultilevel"/>
    <w:tmpl w:val="356261D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34F97"/>
    <w:multiLevelType w:val="hybridMultilevel"/>
    <w:tmpl w:val="FB081664"/>
    <w:lvl w:ilvl="0" w:tplc="BF2465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3BE20C80"/>
    <w:multiLevelType w:val="hybridMultilevel"/>
    <w:tmpl w:val="9EF4A6B8"/>
    <w:lvl w:ilvl="0" w:tplc="040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0D21BE"/>
    <w:multiLevelType w:val="hybridMultilevel"/>
    <w:tmpl w:val="FE627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447EC"/>
    <w:multiLevelType w:val="hybridMultilevel"/>
    <w:tmpl w:val="CC24199C"/>
    <w:lvl w:ilvl="0" w:tplc="040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466386"/>
    <w:multiLevelType w:val="hybridMultilevel"/>
    <w:tmpl w:val="78222D94"/>
    <w:lvl w:ilvl="0" w:tplc="96082CA8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21B82"/>
    <w:multiLevelType w:val="hybridMultilevel"/>
    <w:tmpl w:val="8F0C4B44"/>
    <w:lvl w:ilvl="0" w:tplc="28661748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E6B2E"/>
    <w:multiLevelType w:val="hybridMultilevel"/>
    <w:tmpl w:val="117412CE"/>
    <w:lvl w:ilvl="0" w:tplc="0F9C15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E717C"/>
    <w:multiLevelType w:val="hybridMultilevel"/>
    <w:tmpl w:val="9FE6DD8E"/>
    <w:lvl w:ilvl="0" w:tplc="A4A6F80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D387F"/>
    <w:multiLevelType w:val="hybridMultilevel"/>
    <w:tmpl w:val="7A78C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26E7B"/>
    <w:multiLevelType w:val="hybridMultilevel"/>
    <w:tmpl w:val="3CD8B39E"/>
    <w:lvl w:ilvl="0" w:tplc="F360653C">
      <w:numFmt w:val="bullet"/>
      <w:lvlText w:val=""/>
      <w:lvlJc w:val="left"/>
      <w:pPr>
        <w:ind w:left="108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687A48"/>
    <w:multiLevelType w:val="hybridMultilevel"/>
    <w:tmpl w:val="CED0871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6"/>
  </w:num>
  <w:num w:numId="7">
    <w:abstractNumId w:val="4"/>
  </w:num>
  <w:num w:numId="8">
    <w:abstractNumId w:val="19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14"/>
  </w:num>
  <w:num w:numId="14">
    <w:abstractNumId w:val="13"/>
  </w:num>
  <w:num w:numId="15">
    <w:abstractNumId w:val="3"/>
  </w:num>
  <w:num w:numId="16">
    <w:abstractNumId w:val="17"/>
  </w:num>
  <w:num w:numId="17">
    <w:abstractNumId w:val="15"/>
  </w:num>
  <w:num w:numId="18">
    <w:abstractNumId w:val="16"/>
  </w:num>
  <w:num w:numId="19">
    <w:abstractNumId w:val="9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76"/>
    <w:rsid w:val="00000ED3"/>
    <w:rsid w:val="000036EA"/>
    <w:rsid w:val="00014E36"/>
    <w:rsid w:val="00020510"/>
    <w:rsid w:val="000218C4"/>
    <w:rsid w:val="00023D9E"/>
    <w:rsid w:val="0002750A"/>
    <w:rsid w:val="00032561"/>
    <w:rsid w:val="00042EDF"/>
    <w:rsid w:val="00045AD9"/>
    <w:rsid w:val="00047AC5"/>
    <w:rsid w:val="00050EAB"/>
    <w:rsid w:val="00062D56"/>
    <w:rsid w:val="000775A2"/>
    <w:rsid w:val="000931C6"/>
    <w:rsid w:val="000B1EDF"/>
    <w:rsid w:val="000B2216"/>
    <w:rsid w:val="000B2BE6"/>
    <w:rsid w:val="000B4909"/>
    <w:rsid w:val="000B4A65"/>
    <w:rsid w:val="000C0DF8"/>
    <w:rsid w:val="000C19FA"/>
    <w:rsid w:val="000C342F"/>
    <w:rsid w:val="000D204F"/>
    <w:rsid w:val="000E699D"/>
    <w:rsid w:val="000E7AAC"/>
    <w:rsid w:val="000F24F0"/>
    <w:rsid w:val="000F3FF8"/>
    <w:rsid w:val="00104AF3"/>
    <w:rsid w:val="00106114"/>
    <w:rsid w:val="00107E87"/>
    <w:rsid w:val="00121AC1"/>
    <w:rsid w:val="00126FB5"/>
    <w:rsid w:val="001454C9"/>
    <w:rsid w:val="00146BB3"/>
    <w:rsid w:val="00146EF7"/>
    <w:rsid w:val="001513C0"/>
    <w:rsid w:val="00187CB0"/>
    <w:rsid w:val="001943C8"/>
    <w:rsid w:val="001A0450"/>
    <w:rsid w:val="001A64C3"/>
    <w:rsid w:val="001B441D"/>
    <w:rsid w:val="001B5C79"/>
    <w:rsid w:val="001C2BEA"/>
    <w:rsid w:val="001C74ED"/>
    <w:rsid w:val="001D403E"/>
    <w:rsid w:val="001D7783"/>
    <w:rsid w:val="001E1C81"/>
    <w:rsid w:val="001E6327"/>
    <w:rsid w:val="001F5687"/>
    <w:rsid w:val="002072A1"/>
    <w:rsid w:val="002100D9"/>
    <w:rsid w:val="00216E26"/>
    <w:rsid w:val="00230A95"/>
    <w:rsid w:val="00231C9A"/>
    <w:rsid w:val="00234A82"/>
    <w:rsid w:val="002416E2"/>
    <w:rsid w:val="002429B3"/>
    <w:rsid w:val="00262CE2"/>
    <w:rsid w:val="0026671B"/>
    <w:rsid w:val="002704BE"/>
    <w:rsid w:val="00273740"/>
    <w:rsid w:val="00276E9A"/>
    <w:rsid w:val="00284A1C"/>
    <w:rsid w:val="002864A0"/>
    <w:rsid w:val="00293543"/>
    <w:rsid w:val="002A6812"/>
    <w:rsid w:val="002B2D7B"/>
    <w:rsid w:val="002B41CB"/>
    <w:rsid w:val="002B48A8"/>
    <w:rsid w:val="002B7FF3"/>
    <w:rsid w:val="002E7729"/>
    <w:rsid w:val="00300318"/>
    <w:rsid w:val="00300980"/>
    <w:rsid w:val="0030195B"/>
    <w:rsid w:val="0030289E"/>
    <w:rsid w:val="00307256"/>
    <w:rsid w:val="00320D0A"/>
    <w:rsid w:val="00330892"/>
    <w:rsid w:val="00332E70"/>
    <w:rsid w:val="0033307A"/>
    <w:rsid w:val="00336E62"/>
    <w:rsid w:val="003511DC"/>
    <w:rsid w:val="00353022"/>
    <w:rsid w:val="003535F7"/>
    <w:rsid w:val="0035376C"/>
    <w:rsid w:val="00357A89"/>
    <w:rsid w:val="00361AB9"/>
    <w:rsid w:val="00370CA6"/>
    <w:rsid w:val="003722D4"/>
    <w:rsid w:val="00374820"/>
    <w:rsid w:val="00381361"/>
    <w:rsid w:val="003A0346"/>
    <w:rsid w:val="003A67BB"/>
    <w:rsid w:val="003B3D25"/>
    <w:rsid w:val="003C05A2"/>
    <w:rsid w:val="003C23D9"/>
    <w:rsid w:val="003D3825"/>
    <w:rsid w:val="003D48C9"/>
    <w:rsid w:val="003E72F2"/>
    <w:rsid w:val="003F3074"/>
    <w:rsid w:val="00403AC2"/>
    <w:rsid w:val="00404DDF"/>
    <w:rsid w:val="00404EF3"/>
    <w:rsid w:val="004077A4"/>
    <w:rsid w:val="004105F6"/>
    <w:rsid w:val="0042175F"/>
    <w:rsid w:val="00425A54"/>
    <w:rsid w:val="004331CC"/>
    <w:rsid w:val="00435098"/>
    <w:rsid w:val="00440C74"/>
    <w:rsid w:val="004505B9"/>
    <w:rsid w:val="00451484"/>
    <w:rsid w:val="0045321D"/>
    <w:rsid w:val="0046170F"/>
    <w:rsid w:val="0047370C"/>
    <w:rsid w:val="00485071"/>
    <w:rsid w:val="0048544E"/>
    <w:rsid w:val="00495FE3"/>
    <w:rsid w:val="004B6F60"/>
    <w:rsid w:val="004C43D2"/>
    <w:rsid w:val="004D3153"/>
    <w:rsid w:val="004E16C4"/>
    <w:rsid w:val="004E1D09"/>
    <w:rsid w:val="004E238F"/>
    <w:rsid w:val="004E35AD"/>
    <w:rsid w:val="004E3F09"/>
    <w:rsid w:val="004E48C5"/>
    <w:rsid w:val="004E6956"/>
    <w:rsid w:val="005037DA"/>
    <w:rsid w:val="005069B7"/>
    <w:rsid w:val="005110AA"/>
    <w:rsid w:val="005130C0"/>
    <w:rsid w:val="005138C6"/>
    <w:rsid w:val="00517DD9"/>
    <w:rsid w:val="00520C96"/>
    <w:rsid w:val="00523AFE"/>
    <w:rsid w:val="00533274"/>
    <w:rsid w:val="00534F83"/>
    <w:rsid w:val="005561EA"/>
    <w:rsid w:val="00556476"/>
    <w:rsid w:val="00561473"/>
    <w:rsid w:val="00570F29"/>
    <w:rsid w:val="00572615"/>
    <w:rsid w:val="005755DA"/>
    <w:rsid w:val="005809B7"/>
    <w:rsid w:val="005935F4"/>
    <w:rsid w:val="005A2391"/>
    <w:rsid w:val="005A30CF"/>
    <w:rsid w:val="005A5F63"/>
    <w:rsid w:val="005B6C0B"/>
    <w:rsid w:val="005C002F"/>
    <w:rsid w:val="005D4069"/>
    <w:rsid w:val="005E0219"/>
    <w:rsid w:val="005E3B74"/>
    <w:rsid w:val="005E653D"/>
    <w:rsid w:val="005F457F"/>
    <w:rsid w:val="005F522F"/>
    <w:rsid w:val="0062048A"/>
    <w:rsid w:val="00622544"/>
    <w:rsid w:val="006376DD"/>
    <w:rsid w:val="006459D9"/>
    <w:rsid w:val="006659C1"/>
    <w:rsid w:val="00677634"/>
    <w:rsid w:val="00677F67"/>
    <w:rsid w:val="00682F86"/>
    <w:rsid w:val="00693644"/>
    <w:rsid w:val="006A0B8E"/>
    <w:rsid w:val="006A32C2"/>
    <w:rsid w:val="006A3BF0"/>
    <w:rsid w:val="006A4E1F"/>
    <w:rsid w:val="006A5458"/>
    <w:rsid w:val="006A72D9"/>
    <w:rsid w:val="006B363E"/>
    <w:rsid w:val="006D00FD"/>
    <w:rsid w:val="006D3579"/>
    <w:rsid w:val="006D40EA"/>
    <w:rsid w:val="006E497A"/>
    <w:rsid w:val="006F06F9"/>
    <w:rsid w:val="006F0B98"/>
    <w:rsid w:val="006F2C00"/>
    <w:rsid w:val="0070033C"/>
    <w:rsid w:val="007034E3"/>
    <w:rsid w:val="00705892"/>
    <w:rsid w:val="00710157"/>
    <w:rsid w:val="007129FF"/>
    <w:rsid w:val="0072080A"/>
    <w:rsid w:val="00721EFD"/>
    <w:rsid w:val="00723FC3"/>
    <w:rsid w:val="00732370"/>
    <w:rsid w:val="00732C42"/>
    <w:rsid w:val="007375CE"/>
    <w:rsid w:val="00742960"/>
    <w:rsid w:val="0075790B"/>
    <w:rsid w:val="00767CD9"/>
    <w:rsid w:val="00770550"/>
    <w:rsid w:val="00770F28"/>
    <w:rsid w:val="00771C90"/>
    <w:rsid w:val="00772A4F"/>
    <w:rsid w:val="00772E26"/>
    <w:rsid w:val="00794077"/>
    <w:rsid w:val="007943BE"/>
    <w:rsid w:val="007A2EC4"/>
    <w:rsid w:val="007C4A4D"/>
    <w:rsid w:val="007D1CC7"/>
    <w:rsid w:val="007D6061"/>
    <w:rsid w:val="007F02E2"/>
    <w:rsid w:val="007F07AD"/>
    <w:rsid w:val="007F58DA"/>
    <w:rsid w:val="008076EF"/>
    <w:rsid w:val="00820B2A"/>
    <w:rsid w:val="00820F0C"/>
    <w:rsid w:val="00831A36"/>
    <w:rsid w:val="00836238"/>
    <w:rsid w:val="0084626F"/>
    <w:rsid w:val="00846E99"/>
    <w:rsid w:val="00853848"/>
    <w:rsid w:val="008560A3"/>
    <w:rsid w:val="008641DF"/>
    <w:rsid w:val="00873FA8"/>
    <w:rsid w:val="00875059"/>
    <w:rsid w:val="0087622B"/>
    <w:rsid w:val="00876678"/>
    <w:rsid w:val="00885199"/>
    <w:rsid w:val="0088605F"/>
    <w:rsid w:val="00887879"/>
    <w:rsid w:val="0089002C"/>
    <w:rsid w:val="008A551F"/>
    <w:rsid w:val="008A7656"/>
    <w:rsid w:val="008A76D5"/>
    <w:rsid w:val="008A7AFA"/>
    <w:rsid w:val="008B0AC3"/>
    <w:rsid w:val="008B698A"/>
    <w:rsid w:val="008D7293"/>
    <w:rsid w:val="008D7B64"/>
    <w:rsid w:val="008E0069"/>
    <w:rsid w:val="008F0B3C"/>
    <w:rsid w:val="008F2A0F"/>
    <w:rsid w:val="0090393D"/>
    <w:rsid w:val="009046BD"/>
    <w:rsid w:val="009047C9"/>
    <w:rsid w:val="00917F56"/>
    <w:rsid w:val="00923B7A"/>
    <w:rsid w:val="00923F7F"/>
    <w:rsid w:val="00936433"/>
    <w:rsid w:val="009409F0"/>
    <w:rsid w:val="009548BA"/>
    <w:rsid w:val="009679BA"/>
    <w:rsid w:val="0097316F"/>
    <w:rsid w:val="00975159"/>
    <w:rsid w:val="0097785A"/>
    <w:rsid w:val="009834DA"/>
    <w:rsid w:val="009835B2"/>
    <w:rsid w:val="00985870"/>
    <w:rsid w:val="00985B37"/>
    <w:rsid w:val="00994F2F"/>
    <w:rsid w:val="009B3C95"/>
    <w:rsid w:val="009D24AC"/>
    <w:rsid w:val="009D6BE4"/>
    <w:rsid w:val="009E02B7"/>
    <w:rsid w:val="009E52DD"/>
    <w:rsid w:val="009F30FD"/>
    <w:rsid w:val="009F3AA7"/>
    <w:rsid w:val="009F4387"/>
    <w:rsid w:val="00A03198"/>
    <w:rsid w:val="00A05F6B"/>
    <w:rsid w:val="00A15925"/>
    <w:rsid w:val="00A24EAD"/>
    <w:rsid w:val="00A26E00"/>
    <w:rsid w:val="00A27D35"/>
    <w:rsid w:val="00A373B6"/>
    <w:rsid w:val="00A42DBE"/>
    <w:rsid w:val="00A462BF"/>
    <w:rsid w:val="00A54034"/>
    <w:rsid w:val="00A558D9"/>
    <w:rsid w:val="00A66BB1"/>
    <w:rsid w:val="00A7180E"/>
    <w:rsid w:val="00A7417F"/>
    <w:rsid w:val="00A76C9C"/>
    <w:rsid w:val="00A820E1"/>
    <w:rsid w:val="00A84F62"/>
    <w:rsid w:val="00A869BF"/>
    <w:rsid w:val="00A92A27"/>
    <w:rsid w:val="00AC366D"/>
    <w:rsid w:val="00AC4EB2"/>
    <w:rsid w:val="00AE72E6"/>
    <w:rsid w:val="00AF2300"/>
    <w:rsid w:val="00AF64D4"/>
    <w:rsid w:val="00B0169A"/>
    <w:rsid w:val="00B17697"/>
    <w:rsid w:val="00B215C2"/>
    <w:rsid w:val="00B27BB8"/>
    <w:rsid w:val="00B3546C"/>
    <w:rsid w:val="00B35BCC"/>
    <w:rsid w:val="00B37A03"/>
    <w:rsid w:val="00B61A44"/>
    <w:rsid w:val="00B61F14"/>
    <w:rsid w:val="00B63F44"/>
    <w:rsid w:val="00B71D47"/>
    <w:rsid w:val="00B860AA"/>
    <w:rsid w:val="00B87D1D"/>
    <w:rsid w:val="00B97BBC"/>
    <w:rsid w:val="00BA22B4"/>
    <w:rsid w:val="00BA401C"/>
    <w:rsid w:val="00BB453C"/>
    <w:rsid w:val="00BB48A6"/>
    <w:rsid w:val="00BC091C"/>
    <w:rsid w:val="00BC67B5"/>
    <w:rsid w:val="00BD3CAE"/>
    <w:rsid w:val="00BE42DE"/>
    <w:rsid w:val="00BE4F3B"/>
    <w:rsid w:val="00BF14DD"/>
    <w:rsid w:val="00BF5011"/>
    <w:rsid w:val="00C02951"/>
    <w:rsid w:val="00C05A77"/>
    <w:rsid w:val="00C06DD4"/>
    <w:rsid w:val="00C16EF4"/>
    <w:rsid w:val="00C17031"/>
    <w:rsid w:val="00C20551"/>
    <w:rsid w:val="00C244E1"/>
    <w:rsid w:val="00C26A31"/>
    <w:rsid w:val="00C27633"/>
    <w:rsid w:val="00C3185A"/>
    <w:rsid w:val="00C34259"/>
    <w:rsid w:val="00C42790"/>
    <w:rsid w:val="00C43020"/>
    <w:rsid w:val="00C43476"/>
    <w:rsid w:val="00C45B3A"/>
    <w:rsid w:val="00C4728D"/>
    <w:rsid w:val="00C53D5A"/>
    <w:rsid w:val="00C54CA3"/>
    <w:rsid w:val="00C629F0"/>
    <w:rsid w:val="00C718DF"/>
    <w:rsid w:val="00C774F2"/>
    <w:rsid w:val="00C80ADA"/>
    <w:rsid w:val="00C825D8"/>
    <w:rsid w:val="00C83FFB"/>
    <w:rsid w:val="00C875A7"/>
    <w:rsid w:val="00C91507"/>
    <w:rsid w:val="00C92089"/>
    <w:rsid w:val="00CA12CD"/>
    <w:rsid w:val="00CA3F24"/>
    <w:rsid w:val="00CB2110"/>
    <w:rsid w:val="00CC1D2F"/>
    <w:rsid w:val="00CC3257"/>
    <w:rsid w:val="00CC5C1B"/>
    <w:rsid w:val="00CD0B99"/>
    <w:rsid w:val="00CD488F"/>
    <w:rsid w:val="00CE2551"/>
    <w:rsid w:val="00CF6871"/>
    <w:rsid w:val="00CF6EE7"/>
    <w:rsid w:val="00D01EB5"/>
    <w:rsid w:val="00D022A6"/>
    <w:rsid w:val="00D040FF"/>
    <w:rsid w:val="00D101C4"/>
    <w:rsid w:val="00D32C57"/>
    <w:rsid w:val="00D330B2"/>
    <w:rsid w:val="00D4178E"/>
    <w:rsid w:val="00D4206E"/>
    <w:rsid w:val="00D4211D"/>
    <w:rsid w:val="00D44B7C"/>
    <w:rsid w:val="00D4525A"/>
    <w:rsid w:val="00D45468"/>
    <w:rsid w:val="00D46146"/>
    <w:rsid w:val="00D465E2"/>
    <w:rsid w:val="00D517FC"/>
    <w:rsid w:val="00D536D5"/>
    <w:rsid w:val="00D630C8"/>
    <w:rsid w:val="00D632F5"/>
    <w:rsid w:val="00D730F7"/>
    <w:rsid w:val="00D73E8E"/>
    <w:rsid w:val="00D767DE"/>
    <w:rsid w:val="00D83DE9"/>
    <w:rsid w:val="00D939CE"/>
    <w:rsid w:val="00D960ED"/>
    <w:rsid w:val="00DA4D73"/>
    <w:rsid w:val="00DB263B"/>
    <w:rsid w:val="00DB2D6F"/>
    <w:rsid w:val="00DB4801"/>
    <w:rsid w:val="00DC3EF2"/>
    <w:rsid w:val="00DC4515"/>
    <w:rsid w:val="00DE7ECC"/>
    <w:rsid w:val="00DE7F9F"/>
    <w:rsid w:val="00DF75E2"/>
    <w:rsid w:val="00E01203"/>
    <w:rsid w:val="00E168D5"/>
    <w:rsid w:val="00E20FF1"/>
    <w:rsid w:val="00E2719E"/>
    <w:rsid w:val="00E321D7"/>
    <w:rsid w:val="00E42CD4"/>
    <w:rsid w:val="00E42D3A"/>
    <w:rsid w:val="00E5253B"/>
    <w:rsid w:val="00E5509D"/>
    <w:rsid w:val="00E65C73"/>
    <w:rsid w:val="00E71EE6"/>
    <w:rsid w:val="00E73C8E"/>
    <w:rsid w:val="00E74508"/>
    <w:rsid w:val="00E77F82"/>
    <w:rsid w:val="00E808D4"/>
    <w:rsid w:val="00E82C23"/>
    <w:rsid w:val="00E83F72"/>
    <w:rsid w:val="00E921A2"/>
    <w:rsid w:val="00E97273"/>
    <w:rsid w:val="00EA5A15"/>
    <w:rsid w:val="00EC7C6C"/>
    <w:rsid w:val="00ED37F6"/>
    <w:rsid w:val="00EE6072"/>
    <w:rsid w:val="00EE7C3F"/>
    <w:rsid w:val="00EF7C5B"/>
    <w:rsid w:val="00F009FD"/>
    <w:rsid w:val="00F0219D"/>
    <w:rsid w:val="00F0775E"/>
    <w:rsid w:val="00F20688"/>
    <w:rsid w:val="00F20F43"/>
    <w:rsid w:val="00F3103C"/>
    <w:rsid w:val="00F33CC7"/>
    <w:rsid w:val="00F423E4"/>
    <w:rsid w:val="00F52148"/>
    <w:rsid w:val="00F5486C"/>
    <w:rsid w:val="00F62E2B"/>
    <w:rsid w:val="00F715A8"/>
    <w:rsid w:val="00F816F6"/>
    <w:rsid w:val="00F91D4F"/>
    <w:rsid w:val="00FA0DA5"/>
    <w:rsid w:val="00FA1189"/>
    <w:rsid w:val="00FA3AEC"/>
    <w:rsid w:val="00FB480B"/>
    <w:rsid w:val="00FB4DDF"/>
    <w:rsid w:val="00FB643B"/>
    <w:rsid w:val="00FB6D6D"/>
    <w:rsid w:val="00FC4326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6441AD"/>
  <w14:defaultImageDpi w14:val="300"/>
  <w15:docId w15:val="{4EAF61D1-3555-4FEE-ACD9-0C14B7AC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476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4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47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D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D6F"/>
  </w:style>
  <w:style w:type="paragraph" w:styleId="Footer">
    <w:name w:val="footer"/>
    <w:basedOn w:val="Normal"/>
    <w:link w:val="FooterChar"/>
    <w:uiPriority w:val="99"/>
    <w:unhideWhenUsed/>
    <w:rsid w:val="00DB2D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D6F"/>
  </w:style>
  <w:style w:type="paragraph" w:styleId="PlainText">
    <w:name w:val="Plain Text"/>
    <w:basedOn w:val="Normal"/>
    <w:link w:val="PlainTextChar"/>
    <w:uiPriority w:val="99"/>
    <w:semiHidden/>
    <w:unhideWhenUsed/>
    <w:rsid w:val="0035376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376C"/>
    <w:rPr>
      <w:rFonts w:ascii="Calibri" w:eastAsiaTheme="minorHAnsi" w:hAnsi="Calibri"/>
      <w:sz w:val="22"/>
      <w:szCs w:val="21"/>
      <w:lang w:val="is-IS"/>
    </w:rPr>
  </w:style>
  <w:style w:type="paragraph" w:styleId="ListParagraph">
    <w:name w:val="List Paragraph"/>
    <w:basedOn w:val="Normal"/>
    <w:uiPriority w:val="34"/>
    <w:qFormat/>
    <w:rsid w:val="00C4728D"/>
    <w:pPr>
      <w:ind w:left="720"/>
      <w:contextualSpacing/>
    </w:pPr>
  </w:style>
  <w:style w:type="paragraph" w:customStyle="1" w:styleId="Default">
    <w:name w:val="Default"/>
    <w:rsid w:val="00B61F14"/>
    <w:pPr>
      <w:autoSpaceDE w:val="0"/>
      <w:autoSpaceDN w:val="0"/>
      <w:adjustRightInd w:val="0"/>
    </w:pPr>
    <w:rPr>
      <w:rFonts w:ascii="Arial" w:hAnsi="Arial" w:cs="Arial"/>
      <w:color w:val="000000"/>
      <w:lang w:val="is-IS"/>
    </w:rPr>
  </w:style>
  <w:style w:type="paragraph" w:styleId="NormalWeb">
    <w:name w:val="Normal (Web)"/>
    <w:basedOn w:val="Normal"/>
    <w:uiPriority w:val="99"/>
    <w:semiHidden/>
    <w:unhideWhenUsed/>
    <w:rsid w:val="005564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Emphasis">
    <w:name w:val="Emphasis"/>
    <w:basedOn w:val="DefaultParagraphFont"/>
    <w:uiPriority w:val="20"/>
    <w:qFormat/>
    <w:rsid w:val="0055647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6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s-I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6EF7"/>
    <w:rPr>
      <w:rFonts w:ascii="Courier New" w:eastAsia="Times New Roman" w:hAnsi="Courier New" w:cs="Courier New"/>
      <w:sz w:val="20"/>
      <w:szCs w:val="20"/>
      <w:lang w:val="is-IS" w:eastAsia="is-IS"/>
    </w:rPr>
  </w:style>
  <w:style w:type="character" w:customStyle="1" w:styleId="meetingname">
    <w:name w:val="meetingname"/>
    <w:basedOn w:val="DefaultParagraphFont"/>
    <w:rsid w:val="00994F2F"/>
  </w:style>
  <w:style w:type="character" w:customStyle="1" w:styleId="odesc">
    <w:name w:val="odesc"/>
    <w:basedOn w:val="DefaultParagraphFont"/>
    <w:rsid w:val="00994F2F"/>
  </w:style>
  <w:style w:type="character" w:customStyle="1" w:styleId="label">
    <w:name w:val="label"/>
    <w:basedOn w:val="DefaultParagraphFont"/>
    <w:rsid w:val="00994F2F"/>
  </w:style>
  <w:style w:type="character" w:customStyle="1" w:styleId="desc">
    <w:name w:val="desc"/>
    <w:basedOn w:val="DefaultParagraphFont"/>
    <w:rsid w:val="00994F2F"/>
  </w:style>
  <w:style w:type="character" w:styleId="Hyperlink">
    <w:name w:val="Hyperlink"/>
    <w:basedOn w:val="DefaultParagraphFont"/>
    <w:uiPriority w:val="99"/>
    <w:unhideWhenUsed/>
    <w:rsid w:val="0087622B"/>
    <w:rPr>
      <w:color w:val="0000FF"/>
      <w:u w:val="single"/>
    </w:rPr>
  </w:style>
  <w:style w:type="character" w:customStyle="1" w:styleId="uid">
    <w:name w:val="uid"/>
    <w:basedOn w:val="DefaultParagraphFont"/>
    <w:rsid w:val="008641DF"/>
  </w:style>
  <w:style w:type="character" w:styleId="UnresolvedMention">
    <w:name w:val="Unresolved Mention"/>
    <w:basedOn w:val="DefaultParagraphFont"/>
    <w:uiPriority w:val="99"/>
    <w:semiHidden/>
    <w:unhideWhenUsed/>
    <w:rsid w:val="00077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30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9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6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E8B2-C104-48EF-AF30-1D9CC06E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Bjorgvin Sigurdsson</dc:creator>
  <cp:keywords/>
  <dc:description/>
  <cp:lastModifiedBy>Valdimar O Hermannsson</cp:lastModifiedBy>
  <cp:revision>3</cp:revision>
  <cp:lastPrinted>2020-03-10T15:11:00Z</cp:lastPrinted>
  <dcterms:created xsi:type="dcterms:W3CDTF">2020-03-10T09:16:00Z</dcterms:created>
  <dcterms:modified xsi:type="dcterms:W3CDTF">2020-03-10T15:12:00Z</dcterms:modified>
</cp:coreProperties>
</file>